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A6D27" w14:textId="57F3B856" w:rsidR="004D1479" w:rsidRPr="003E33DA" w:rsidRDefault="004D1479" w:rsidP="004D147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sz w:val="32"/>
          <w:szCs w:val="32"/>
          <w:highlight w:val="yellow"/>
          <w:lang w:eastAsia="zh-CN"/>
        </w:rPr>
      </w:pPr>
      <w:r w:rsidRPr="003E33DA">
        <w:rPr>
          <w:rFonts w:ascii="Arial" w:hAnsi="Arial" w:cs="Arial"/>
          <w:b/>
          <w:sz w:val="24"/>
          <w:lang w:eastAsia="zh-CN"/>
        </w:rPr>
        <w:t>3GPP TSG-RAN WG2 #</w:t>
      </w:r>
      <w:r w:rsidR="0062692F">
        <w:rPr>
          <w:rFonts w:ascii="Arial" w:hAnsi="Arial" w:cs="Arial"/>
          <w:b/>
          <w:sz w:val="24"/>
          <w:lang w:eastAsia="zh-CN"/>
        </w:rPr>
        <w:t>AH NR 1801</w:t>
      </w:r>
      <w:r w:rsidRPr="003E33DA">
        <w:rPr>
          <w:rFonts w:ascii="Arial" w:hAnsi="Arial" w:cs="Arial"/>
          <w:b/>
          <w:sz w:val="24"/>
          <w:lang w:eastAsia="zh-CN"/>
        </w:rPr>
        <w:tab/>
      </w:r>
      <w:r w:rsidRPr="003E33DA">
        <w:rPr>
          <w:rFonts w:ascii="Arial" w:hAnsi="Arial" w:cs="Arial"/>
          <w:b/>
          <w:sz w:val="32"/>
          <w:szCs w:val="32"/>
          <w:lang w:eastAsia="zh-CN"/>
        </w:rPr>
        <w:t xml:space="preserve">Tdoc </w:t>
      </w:r>
      <w:r w:rsidR="00840FFF" w:rsidRPr="00840FFF">
        <w:rPr>
          <w:rFonts w:ascii="Arial" w:hAnsi="Arial" w:cs="Arial"/>
          <w:b/>
          <w:sz w:val="32"/>
          <w:szCs w:val="32"/>
          <w:lang w:eastAsia="zh-CN"/>
        </w:rPr>
        <w:t>R2-1</w:t>
      </w:r>
      <w:r w:rsidR="0062692F">
        <w:rPr>
          <w:rFonts w:ascii="Arial" w:hAnsi="Arial" w:cs="Arial"/>
          <w:b/>
          <w:sz w:val="32"/>
          <w:szCs w:val="32"/>
          <w:lang w:eastAsia="zh-CN"/>
        </w:rPr>
        <w:t>8xxxxx</w:t>
      </w:r>
    </w:p>
    <w:p w14:paraId="34DB01EE" w14:textId="3C12516B" w:rsidR="003E0050" w:rsidRPr="00991703" w:rsidRDefault="0062692F" w:rsidP="004D1479">
      <w:pPr>
        <w:pStyle w:val="3GPPHeader"/>
      </w:pPr>
      <w:r>
        <w:rPr>
          <w:rFonts w:cs="Arial"/>
          <w:szCs w:val="24"/>
        </w:rPr>
        <w:t>Vancouver, Canada, Jan 22</w:t>
      </w:r>
      <w:r w:rsidRPr="0062692F">
        <w:rPr>
          <w:rFonts w:cs="Arial"/>
          <w:szCs w:val="24"/>
          <w:vertAlign w:val="superscript"/>
        </w:rPr>
        <w:t>nd</w:t>
      </w:r>
      <w:r>
        <w:rPr>
          <w:rFonts w:cs="Arial"/>
          <w:szCs w:val="24"/>
        </w:rPr>
        <w:t xml:space="preserve"> – 26</w:t>
      </w:r>
      <w:r w:rsidRPr="0062692F">
        <w:rPr>
          <w:rFonts w:cs="Arial"/>
          <w:szCs w:val="24"/>
          <w:vertAlign w:val="superscript"/>
        </w:rPr>
        <w:t>th</w:t>
      </w:r>
      <w:r>
        <w:rPr>
          <w:rFonts w:cs="Arial"/>
          <w:szCs w:val="24"/>
        </w:rPr>
        <w:t xml:space="preserve"> 2018</w:t>
      </w:r>
    </w:p>
    <w:p w14:paraId="1BF47D6F" w14:textId="69210C10" w:rsidR="00D5390B" w:rsidRPr="00DE673F" w:rsidRDefault="003A1B8F" w:rsidP="00DE673F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bookmarkStart w:id="0" w:name="_GoBack"/>
      <w:r w:rsidR="00473CCF" w:rsidRPr="00DE673F">
        <w:rPr>
          <w:rFonts w:ascii="Arial" w:hAnsi="Arial" w:cs="Arial"/>
        </w:rPr>
        <w:t>[DRAFT]</w:t>
      </w:r>
      <w:r w:rsidR="00473CCF" w:rsidRPr="000820DB">
        <w:rPr>
          <w:rFonts w:ascii="Arial" w:hAnsi="Arial" w:cs="Arial"/>
        </w:rPr>
        <w:t xml:space="preserve"> </w:t>
      </w:r>
      <w:r w:rsidR="00741895">
        <w:rPr>
          <w:rFonts w:ascii="Arial" w:hAnsi="Arial" w:cs="Arial"/>
        </w:rPr>
        <w:t>Reply LS</w:t>
      </w:r>
      <w:r w:rsidR="0062692F">
        <w:rPr>
          <w:rFonts w:ascii="Arial" w:hAnsi="Arial" w:cs="Arial"/>
        </w:rPr>
        <w:t xml:space="preserve"> on optionality of the UE procedures related to RRC Inactive</w:t>
      </w:r>
      <w:bookmarkEnd w:id="0"/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37746829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62692F">
        <w:rPr>
          <w:rFonts w:ascii="Arial" w:hAnsi="Arial" w:cs="Arial"/>
          <w:bCs/>
        </w:rPr>
        <w:t xml:space="preserve"> (RAN2), 5GS_ph1 (SA2)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77777777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Ericsson (to be RAN2)</w:t>
      </w:r>
    </w:p>
    <w:p w14:paraId="2B104F3D" w14:textId="75E66090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45ABA">
        <w:rPr>
          <w:rFonts w:ascii="Arial" w:hAnsi="Arial" w:cs="Arial"/>
          <w:bCs/>
        </w:rPr>
        <w:t>SA2</w:t>
      </w:r>
    </w:p>
    <w:p w14:paraId="2BBC9859" w14:textId="3DBEC569" w:rsidR="00D5390B" w:rsidRDefault="0062692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Cc:</w:t>
      </w:r>
      <w:r>
        <w:rPr>
          <w:rFonts w:ascii="Arial" w:hAnsi="Arial" w:cs="Arial"/>
          <w:bCs/>
        </w:rPr>
        <w:tab/>
        <w:t>RAN Plenary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55CA7FA0" w:rsidR="00D5390B" w:rsidRPr="001E5442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Name:</w:t>
      </w:r>
      <w:r w:rsidRPr="001E5442">
        <w:rPr>
          <w:rFonts w:cs="Arial"/>
          <w:b w:val="0"/>
          <w:bCs/>
          <w:lang w:val="fi-FI"/>
        </w:rPr>
        <w:tab/>
      </w:r>
      <w:r w:rsidR="00B45ABA" w:rsidRPr="001E5442">
        <w:rPr>
          <w:rFonts w:cs="Arial"/>
          <w:b w:val="0"/>
          <w:bCs/>
          <w:lang w:val="fi-FI"/>
        </w:rPr>
        <w:t>Riikka Susitaival</w:t>
      </w:r>
    </w:p>
    <w:p w14:paraId="5BE3074C" w14:textId="65F10ADE" w:rsidR="00D5390B" w:rsidRPr="001E5442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E-mail Address:</w:t>
      </w:r>
      <w:r w:rsidRPr="001E5442">
        <w:rPr>
          <w:rFonts w:cs="Arial"/>
          <w:b w:val="0"/>
          <w:bCs/>
          <w:lang w:val="fi-FI"/>
        </w:rPr>
        <w:tab/>
      </w:r>
      <w:r w:rsidR="00B45ABA" w:rsidRPr="001E5442">
        <w:rPr>
          <w:rFonts w:cs="Arial"/>
          <w:b w:val="0"/>
          <w:bCs/>
          <w:lang w:val="fi-FI"/>
        </w:rPr>
        <w:t>riikka.susitaival</w:t>
      </w:r>
      <w:r w:rsidR="00AE1358" w:rsidRPr="001E5442">
        <w:rPr>
          <w:rFonts w:cs="Arial"/>
          <w:b w:val="0"/>
          <w:bCs/>
          <w:lang w:val="fi-FI"/>
        </w:rPr>
        <w:t>@ericsson.com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7799B4" w14:textId="77777777" w:rsidR="0062692F" w:rsidRDefault="0083700A" w:rsidP="00B45A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</w:t>
      </w:r>
      <w:r w:rsidR="00741895">
        <w:rPr>
          <w:rFonts w:ascii="Arial" w:hAnsi="Arial" w:cs="Arial"/>
        </w:rPr>
        <w:t xml:space="preserve">LS </w:t>
      </w:r>
      <w:r w:rsidR="00741895" w:rsidRPr="00741895">
        <w:rPr>
          <w:rFonts w:ascii="Arial" w:hAnsi="Arial" w:cs="Arial"/>
        </w:rPr>
        <w:t>S2-1</w:t>
      </w:r>
      <w:r w:rsidR="0062692F">
        <w:rPr>
          <w:rFonts w:ascii="Arial" w:hAnsi="Arial" w:cs="Arial"/>
        </w:rPr>
        <w:t xml:space="preserve">79047 and the requested action: </w:t>
      </w:r>
    </w:p>
    <w:p w14:paraId="61904347" w14:textId="77777777" w:rsidR="0062692F" w:rsidRDefault="0062692F" w:rsidP="0062692F">
      <w:pPr>
        <w:ind w:left="993" w:hanging="993"/>
        <w:rPr>
          <w:b/>
        </w:rPr>
      </w:pPr>
    </w:p>
    <w:p w14:paraId="397F7FCD" w14:textId="79DAFFB2" w:rsidR="0062692F" w:rsidRDefault="0062692F" w:rsidP="0062692F">
      <w:pPr>
        <w:ind w:left="993" w:hanging="993"/>
      </w:pPr>
      <w:r>
        <w:rPr>
          <w:b/>
        </w:rPr>
        <w:t xml:space="preserve">ACTION: </w:t>
      </w:r>
      <w:r>
        <w:rPr>
          <w:b/>
          <w:color w:val="0070C0"/>
        </w:rPr>
        <w:tab/>
      </w:r>
      <w:r>
        <w:t>SA2 requests RAN2 and RAN to indicate whether UE procedures in AS for RRC Inactive are considered mandatory or optional in the UE in rel.15 and beyond, and whether a UE capability indicator is foreseen necessary in the Access Stratum.</w:t>
      </w:r>
    </w:p>
    <w:p w14:paraId="0E07D9D4" w14:textId="2F5079E1" w:rsidR="00741895" w:rsidRDefault="00741895" w:rsidP="00B45ABA">
      <w:pPr>
        <w:rPr>
          <w:rFonts w:ascii="Arial" w:hAnsi="Arial" w:cs="Arial"/>
        </w:rPr>
      </w:pPr>
    </w:p>
    <w:p w14:paraId="5ADF47A3" w14:textId="1D20F63B" w:rsidR="00741895" w:rsidRDefault="0062692F" w:rsidP="0074189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and would like to provide the following response. </w:t>
      </w:r>
    </w:p>
    <w:p w14:paraId="1492F474" w14:textId="62F50F60" w:rsidR="0062692F" w:rsidRDefault="0062692F" w:rsidP="00741895">
      <w:pPr>
        <w:rPr>
          <w:rFonts w:ascii="Arial" w:hAnsi="Arial" w:cs="Arial"/>
        </w:rPr>
      </w:pPr>
    </w:p>
    <w:p w14:paraId="4AA6D6F9" w14:textId="4B65CDC6" w:rsidR="00C2425C" w:rsidRDefault="0062692F" w:rsidP="0074189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agreed in and the </w:t>
      </w:r>
      <w:r w:rsidR="00C2425C">
        <w:rPr>
          <w:rFonts w:ascii="Arial" w:hAnsi="Arial" w:cs="Arial"/>
        </w:rPr>
        <w:t xml:space="preserve">proposal from </w:t>
      </w:r>
      <w:r>
        <w:rPr>
          <w:rFonts w:ascii="Arial" w:hAnsi="Arial" w:cs="Arial"/>
        </w:rPr>
        <w:t>RAN2 that UE</w:t>
      </w:r>
      <w:r w:rsidR="00CC485A">
        <w:rPr>
          <w:rFonts w:ascii="Arial" w:hAnsi="Arial" w:cs="Arial"/>
        </w:rPr>
        <w:t xml:space="preserve"> procedures in AS </w:t>
      </w:r>
      <w:r w:rsidR="0045136C">
        <w:rPr>
          <w:rFonts w:ascii="Arial" w:hAnsi="Arial" w:cs="Arial"/>
        </w:rPr>
        <w:t>for</w:t>
      </w:r>
      <w:r w:rsidR="00C2425C">
        <w:rPr>
          <w:rFonts w:ascii="Arial" w:hAnsi="Arial" w:cs="Arial"/>
        </w:rPr>
        <w:t xml:space="preserve"> RRC_INACTIVE shall be mandatory in Release 15 and it is expected to be agreed mandatory also for future releases. Thus, no </w:t>
      </w:r>
      <w:r w:rsidR="009F5D10">
        <w:rPr>
          <w:rFonts w:ascii="Arial" w:hAnsi="Arial" w:cs="Arial"/>
        </w:rPr>
        <w:t>RRC_INACTIVE-</w:t>
      </w:r>
      <w:r w:rsidR="00C2425C">
        <w:rPr>
          <w:rFonts w:ascii="Arial" w:hAnsi="Arial" w:cs="Arial"/>
        </w:rPr>
        <w:t>specific UE capability indicator is</w:t>
      </w:r>
      <w:r w:rsidR="009F5D10">
        <w:rPr>
          <w:rFonts w:ascii="Arial" w:hAnsi="Arial" w:cs="Arial"/>
        </w:rPr>
        <w:t xml:space="preserve"> </w:t>
      </w:r>
      <w:r w:rsidR="00C2425C">
        <w:rPr>
          <w:rFonts w:ascii="Arial" w:hAnsi="Arial" w:cs="Arial"/>
        </w:rPr>
        <w:t>necessary in the Access Stratum</w:t>
      </w:r>
      <w:r w:rsidR="009F5D10">
        <w:rPr>
          <w:rFonts w:ascii="Arial" w:hAnsi="Arial" w:cs="Arial"/>
        </w:rPr>
        <w:t xml:space="preserve"> </w:t>
      </w:r>
      <w:r w:rsidR="00C2425C">
        <w:rPr>
          <w:rFonts w:ascii="Arial" w:hAnsi="Arial" w:cs="Arial"/>
        </w:rPr>
        <w:t>for Release 15 UE’s.</w:t>
      </w:r>
    </w:p>
    <w:p w14:paraId="6E5BC2BE" w14:textId="3951088D" w:rsidR="0062692F" w:rsidRDefault="0062692F" w:rsidP="00741895">
      <w:pPr>
        <w:rPr>
          <w:rFonts w:ascii="Arial" w:hAnsi="Arial" w:cs="Arial"/>
        </w:rPr>
      </w:pPr>
    </w:p>
    <w:p w14:paraId="74C1D426" w14:textId="60EBA05A" w:rsidR="00C2425C" w:rsidRDefault="00C2425C" w:rsidP="0074189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 SA2 to take the input into account. </w:t>
      </w: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0132EE96" w14:textId="77777777" w:rsidR="005138F2" w:rsidRPr="00A7496D" w:rsidRDefault="005138F2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RAN2#101</w:t>
      </w:r>
      <w:r w:rsidRPr="00A7496D">
        <w:rPr>
          <w:rFonts w:ascii="Arial" w:hAnsi="Arial" w:cs="Arial"/>
          <w:bCs/>
        </w:rPr>
        <w:tab/>
        <w:t>26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February – 2</w:t>
      </w:r>
      <w:r w:rsidRPr="00A7496D">
        <w:rPr>
          <w:rFonts w:ascii="Arial" w:hAnsi="Arial" w:cs="Arial"/>
          <w:bCs/>
          <w:vertAlign w:val="superscript"/>
        </w:rPr>
        <w:t>nd</w:t>
      </w:r>
      <w:r w:rsidRPr="00A7496D">
        <w:rPr>
          <w:rFonts w:ascii="Arial" w:hAnsi="Arial" w:cs="Arial"/>
          <w:bCs/>
        </w:rPr>
        <w:t xml:space="preserve"> March 2018</w:t>
      </w:r>
      <w:r w:rsidRPr="00A7496D">
        <w:rPr>
          <w:rFonts w:ascii="Arial" w:hAnsi="Arial" w:cs="Arial"/>
          <w:bCs/>
        </w:rPr>
        <w:tab/>
        <w:t>Athens, Greece</w:t>
      </w:r>
    </w:p>
    <w:p w14:paraId="4B209A71" w14:textId="6670EDA8" w:rsidR="00F815AA" w:rsidRDefault="00C2425C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RAN2#101b</w:t>
      </w:r>
      <w:r>
        <w:rPr>
          <w:rFonts w:ascii="Arial" w:hAnsi="Arial" w:cs="Arial"/>
        </w:rPr>
        <w:tab/>
        <w:t>16</w:t>
      </w:r>
      <w:r w:rsidRPr="00C2425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20</w:t>
      </w:r>
      <w:r w:rsidRPr="00C2425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April 2018, Sanya, China (TBC)</w:t>
      </w:r>
    </w:p>
    <w:sectPr w:rsidR="00F815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F8671" w14:textId="77777777" w:rsidR="003772DC" w:rsidRDefault="003772DC">
      <w:r>
        <w:separator/>
      </w:r>
    </w:p>
  </w:endnote>
  <w:endnote w:type="continuationSeparator" w:id="0">
    <w:p w14:paraId="315ED45A" w14:textId="77777777" w:rsidR="003772DC" w:rsidRDefault="003772DC">
      <w:r>
        <w:continuationSeparator/>
      </w:r>
    </w:p>
  </w:endnote>
  <w:endnote w:type="continuationNotice" w:id="1">
    <w:p w14:paraId="4A69F9BD" w14:textId="77777777" w:rsidR="003772DC" w:rsidRDefault="003772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14062" w14:textId="77777777" w:rsidR="003772DC" w:rsidRDefault="003772DC">
      <w:r>
        <w:separator/>
      </w:r>
    </w:p>
  </w:footnote>
  <w:footnote w:type="continuationSeparator" w:id="0">
    <w:p w14:paraId="3A30A9AD" w14:textId="77777777" w:rsidR="003772DC" w:rsidRDefault="003772DC">
      <w:r>
        <w:continuationSeparator/>
      </w:r>
    </w:p>
  </w:footnote>
  <w:footnote w:type="continuationNotice" w:id="1">
    <w:p w14:paraId="6CC05A70" w14:textId="77777777" w:rsidR="003772DC" w:rsidRDefault="003772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7DC7"/>
    <w:rsid w:val="000820DB"/>
    <w:rsid w:val="0011065A"/>
    <w:rsid w:val="0013166B"/>
    <w:rsid w:val="00140C61"/>
    <w:rsid w:val="001676C5"/>
    <w:rsid w:val="00172188"/>
    <w:rsid w:val="001E5442"/>
    <w:rsid w:val="001F0C6F"/>
    <w:rsid w:val="00244285"/>
    <w:rsid w:val="002D0D0C"/>
    <w:rsid w:val="002F4B38"/>
    <w:rsid w:val="00332D10"/>
    <w:rsid w:val="00337E7B"/>
    <w:rsid w:val="003772DC"/>
    <w:rsid w:val="003776E2"/>
    <w:rsid w:val="00385549"/>
    <w:rsid w:val="00385854"/>
    <w:rsid w:val="00395913"/>
    <w:rsid w:val="003A1B8F"/>
    <w:rsid w:val="003E0050"/>
    <w:rsid w:val="004077D1"/>
    <w:rsid w:val="00432926"/>
    <w:rsid w:val="0045136C"/>
    <w:rsid w:val="00473CCF"/>
    <w:rsid w:val="004D1479"/>
    <w:rsid w:val="004D4B8B"/>
    <w:rsid w:val="005138F2"/>
    <w:rsid w:val="005775CF"/>
    <w:rsid w:val="0060300F"/>
    <w:rsid w:val="0062692F"/>
    <w:rsid w:val="00693629"/>
    <w:rsid w:val="00741895"/>
    <w:rsid w:val="0074478A"/>
    <w:rsid w:val="00774321"/>
    <w:rsid w:val="0083700A"/>
    <w:rsid w:val="00840FFF"/>
    <w:rsid w:val="0087341D"/>
    <w:rsid w:val="0087733A"/>
    <w:rsid w:val="0088327B"/>
    <w:rsid w:val="0089255C"/>
    <w:rsid w:val="008A343C"/>
    <w:rsid w:val="008D5FA9"/>
    <w:rsid w:val="008F33CD"/>
    <w:rsid w:val="0090745B"/>
    <w:rsid w:val="00950C0E"/>
    <w:rsid w:val="00977F3E"/>
    <w:rsid w:val="00991703"/>
    <w:rsid w:val="009D3FAB"/>
    <w:rsid w:val="009F52BD"/>
    <w:rsid w:val="009F5D10"/>
    <w:rsid w:val="00A8336C"/>
    <w:rsid w:val="00A9677E"/>
    <w:rsid w:val="00AA1596"/>
    <w:rsid w:val="00AC0390"/>
    <w:rsid w:val="00AD22C0"/>
    <w:rsid w:val="00AE1358"/>
    <w:rsid w:val="00AE350F"/>
    <w:rsid w:val="00B45ABA"/>
    <w:rsid w:val="00BE3EDA"/>
    <w:rsid w:val="00C2425C"/>
    <w:rsid w:val="00C8585B"/>
    <w:rsid w:val="00C87838"/>
    <w:rsid w:val="00CA5BB8"/>
    <w:rsid w:val="00CC485A"/>
    <w:rsid w:val="00D02481"/>
    <w:rsid w:val="00D06A5C"/>
    <w:rsid w:val="00D265F3"/>
    <w:rsid w:val="00D45636"/>
    <w:rsid w:val="00D5390B"/>
    <w:rsid w:val="00D56A50"/>
    <w:rsid w:val="00D819A5"/>
    <w:rsid w:val="00DA27A7"/>
    <w:rsid w:val="00DA2B82"/>
    <w:rsid w:val="00DE673F"/>
    <w:rsid w:val="00E0794B"/>
    <w:rsid w:val="00E128CC"/>
    <w:rsid w:val="00E37C85"/>
    <w:rsid w:val="00E6176E"/>
    <w:rsid w:val="00E65024"/>
    <w:rsid w:val="00E804CC"/>
    <w:rsid w:val="00E85BE4"/>
    <w:rsid w:val="00EA25B2"/>
    <w:rsid w:val="00F0244B"/>
    <w:rsid w:val="00F23F1E"/>
    <w:rsid w:val="00F619BE"/>
    <w:rsid w:val="00F74F3F"/>
    <w:rsid w:val="00F815AA"/>
    <w:rsid w:val="00FB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5NUHHDQN7SK2-1476151046-15477</_dlc_DocId>
    <_dlc_DocIdUrl xmlns="f166a696-7b5b-4ccd-9f0c-ffde0cceec81">
      <Url>https://ericsson.sharepoint.com/sites/star/_layouts/15/DocIdRedir.aspx?ID=5NUHHDQN7SK2-1476151046-15477</Url>
      <Description>5NUHHDQN7SK2-1476151046-15477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CDC0D1A4-EE12-4895-A43C-E1231C797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8483E4-9F7B-4DD5-B3A2-EFB3909A2A92}">
  <ds:schemaRefs>
    <ds:schemaRef ds:uri="http://purl.org/dc/terms/"/>
    <ds:schemaRef ds:uri="http://purl.org/dc/dcmitype/"/>
    <ds:schemaRef ds:uri="http://purl.org/dc/elements/1.1/"/>
    <ds:schemaRef ds:uri="f166a696-7b5b-4ccd-9f0c-ffde0cceec81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611109f9-ed58-4498-a270-1fb2086a532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2018-01-07T19:43:00Z</dcterms:created>
  <dcterms:modified xsi:type="dcterms:W3CDTF">2018-01-11T10:26:00Z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199cffc1-ba8e-473c-90ab-9539ff4a6827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